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5FC41">
      <w:pPr>
        <w:spacing w:before="2286" w:beforeLines="600" w:after="2286" w:afterLines="600" w:line="480" w:lineRule="auto"/>
        <w:ind w:firstLine="1740" w:firstLineChars="200"/>
        <w:jc w:val="both"/>
        <w:rPr>
          <w:b/>
          <w:bCs/>
          <w:color w:val="000000" w:themeColor="text1"/>
          <w:spacing w:val="1"/>
          <w:kern w:val="0"/>
          <w:sz w:val="48"/>
          <w:szCs w:val="48"/>
          <w14:textFill>
            <w14:solidFill>
              <w14:schemeClr w14:val="tx1"/>
            </w14:solidFill>
          </w14:textFill>
        </w:rPr>
      </w:pPr>
      <w:bookmarkStart w:id="22" w:name="_GoBack"/>
      <w:bookmarkEnd w:id="22"/>
      <w:r>
        <w:rPr>
          <w:rFonts w:hint="eastAsia"/>
          <w:b/>
          <w:bCs/>
          <w:color w:val="000000" w:themeColor="text1"/>
          <w:spacing w:val="194"/>
          <w:kern w:val="0"/>
          <w:sz w:val="48"/>
          <w:szCs w:val="48"/>
          <w:fitText w:val="4820" w:id="440681489"/>
          <w14:textFill>
            <w14:solidFill>
              <w14:schemeClr w14:val="tx1"/>
            </w14:solidFill>
          </w14:textFill>
        </w:rPr>
        <w:t>报名单位资</w:t>
      </w:r>
      <w:r>
        <w:rPr>
          <w:rFonts w:hint="eastAsia"/>
          <w:b/>
          <w:bCs/>
          <w:color w:val="000000" w:themeColor="text1"/>
          <w:spacing w:val="0"/>
          <w:kern w:val="0"/>
          <w:sz w:val="48"/>
          <w:szCs w:val="48"/>
          <w:fitText w:val="4820" w:id="440681489"/>
          <w14:textFill>
            <w14:solidFill>
              <w14:schemeClr w14:val="tx1"/>
            </w14:solidFill>
          </w14:textFill>
        </w:rPr>
        <w:t>料</w:t>
      </w:r>
    </w:p>
    <w:p w14:paraId="17F15C57">
      <w:pPr>
        <w:spacing w:after="190" w:afterLines="50" w:line="500" w:lineRule="exact"/>
        <w:ind w:left="420" w:leftChars="200"/>
        <w:jc w:val="left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pacing w:val="54"/>
          <w:kern w:val="0"/>
          <w:sz w:val="32"/>
          <w:szCs w:val="32"/>
          <w:fitText w:val="1605" w:id="1146694675"/>
          <w14:textFill>
            <w14:solidFill>
              <w14:schemeClr w14:val="tx1"/>
            </w14:solidFill>
          </w14:textFill>
        </w:rPr>
        <w:t>公司名</w:t>
      </w:r>
      <w:r>
        <w:rPr>
          <w:rFonts w:hint="eastAsia"/>
          <w:b/>
          <w:color w:val="000000" w:themeColor="text1"/>
          <w:spacing w:val="0"/>
          <w:kern w:val="0"/>
          <w:sz w:val="32"/>
          <w:szCs w:val="32"/>
          <w:fitText w:val="1605" w:id="1146694675"/>
          <w14:textFill>
            <w14:solidFill>
              <w14:schemeClr w14:val="tx1"/>
            </w14:solidFill>
          </w14:textFill>
        </w:rPr>
        <w:t>称</w:t>
      </w: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 w14:paraId="0EE933B7">
      <w:pPr>
        <w:spacing w:after="190" w:afterLines="50" w:line="500" w:lineRule="exact"/>
        <w:ind w:left="420" w:leftChars="200"/>
        <w:jc w:val="left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pacing w:val="54"/>
          <w:kern w:val="0"/>
          <w:sz w:val="32"/>
          <w:szCs w:val="32"/>
          <w:fitText w:val="1605" w:id="1926435046"/>
          <w14:textFill>
            <w14:solidFill>
              <w14:schemeClr w14:val="tx1"/>
            </w14:solidFill>
          </w14:textFill>
        </w:rPr>
        <w:t>公司地</w:t>
      </w:r>
      <w:r>
        <w:rPr>
          <w:rFonts w:hint="eastAsia"/>
          <w:b/>
          <w:color w:val="000000" w:themeColor="text1"/>
          <w:spacing w:val="0"/>
          <w:kern w:val="0"/>
          <w:sz w:val="32"/>
          <w:szCs w:val="32"/>
          <w:fitText w:val="1605" w:id="1926435046"/>
          <w14:textFill>
            <w14:solidFill>
              <w14:schemeClr w14:val="tx1"/>
            </w14:solidFill>
          </w14:textFill>
        </w:rPr>
        <w:t>址</w:t>
      </w: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 w14:paraId="21464BB8">
      <w:pPr>
        <w:spacing w:after="190" w:afterLines="50" w:line="500" w:lineRule="exact"/>
        <w:ind w:left="420" w:leftChars="200"/>
        <w:jc w:val="left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委托代理人：</w:t>
      </w:r>
      <w:r>
        <w:rPr>
          <w:rFonts w:hint="eastAsia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 w14:paraId="746EE484">
      <w:pPr>
        <w:spacing w:after="190" w:afterLines="50" w:line="500" w:lineRule="exact"/>
        <w:ind w:left="420" w:leftChars="200"/>
        <w:jc w:val="left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pacing w:val="54"/>
          <w:kern w:val="0"/>
          <w:sz w:val="32"/>
          <w:szCs w:val="32"/>
          <w:fitText w:val="1605" w:id="1755455292"/>
          <w14:textFill>
            <w14:solidFill>
              <w14:schemeClr w14:val="tx1"/>
            </w14:solidFill>
          </w14:textFill>
        </w:rPr>
        <w:t>联系电</w:t>
      </w:r>
      <w:r>
        <w:rPr>
          <w:rFonts w:hint="eastAsia"/>
          <w:b/>
          <w:color w:val="000000" w:themeColor="text1"/>
          <w:spacing w:val="0"/>
          <w:kern w:val="0"/>
          <w:sz w:val="32"/>
          <w:szCs w:val="32"/>
          <w:fitText w:val="1605" w:id="1755455292"/>
          <w14:textFill>
            <w14:solidFill>
              <w14:schemeClr w14:val="tx1"/>
            </w14:solidFill>
          </w14:textFill>
        </w:rPr>
        <w:t>话</w:t>
      </w: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 w14:paraId="539EB178">
      <w:pPr>
        <w:spacing w:after="190" w:afterLines="50" w:line="500" w:lineRule="exact"/>
        <w:ind w:left="420" w:leftChars="200"/>
        <w:jc w:val="left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pacing w:val="54"/>
          <w:kern w:val="0"/>
          <w:sz w:val="32"/>
          <w:szCs w:val="32"/>
          <w:fitText w:val="1605" w:id="2029654268"/>
          <w14:textFill>
            <w14:solidFill>
              <w14:schemeClr w14:val="tx1"/>
            </w14:solidFill>
          </w14:textFill>
        </w:rPr>
        <w:t>邮箱地</w:t>
      </w:r>
      <w:r>
        <w:rPr>
          <w:rFonts w:hint="eastAsia"/>
          <w:b/>
          <w:color w:val="000000" w:themeColor="text1"/>
          <w:spacing w:val="0"/>
          <w:kern w:val="0"/>
          <w:sz w:val="32"/>
          <w:szCs w:val="32"/>
          <w:fitText w:val="1605" w:id="2029654268"/>
          <w14:textFill>
            <w14:solidFill>
              <w14:schemeClr w14:val="tx1"/>
            </w14:solidFill>
          </w14:textFill>
        </w:rPr>
        <w:t>址</w:t>
      </w: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/>
          <w:b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 w14:paraId="5AC7F159">
      <w:pPr>
        <w:spacing w:before="762" w:beforeLines="200" w:line="480" w:lineRule="auto"/>
        <w:jc w:val="center"/>
        <w:rPr>
          <w:b/>
          <w:bCs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440" w:right="1800" w:bottom="1440" w:left="1800" w:header="1134" w:footer="992" w:gutter="0"/>
          <w:pgNumType w:start="0"/>
          <w:cols w:space="720" w:num="1"/>
          <w:docGrid w:type="lines" w:linePitch="381" w:charSpace="0"/>
        </w:sectPr>
      </w:pPr>
      <w:r>
        <w:rPr>
          <w:b/>
          <w:bCs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bCs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/>
          <w:b/>
          <w:bCs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instrText xml:space="preserve">TIME \@ "EEEE年O月A日"</w:instrText>
      </w:r>
      <w:r>
        <w:rPr>
          <w:b/>
          <w:bCs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b/>
          <w:bCs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/>
          <w:b/>
          <w:bCs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t>二〇二四年六月十九日</w:t>
      </w:r>
      <w:r>
        <w:rPr>
          <w:b/>
          <w:bCs/>
          <w:color w:val="000000" w:themeColor="text1"/>
          <w:sz w:val="32"/>
          <w:szCs w:val="21"/>
          <w14:textFill>
            <w14:solidFill>
              <w14:schemeClr w14:val="tx1"/>
            </w14:solidFill>
          </w14:textFill>
        </w:rPr>
        <w:fldChar w:fldCharType="end"/>
      </w:r>
    </w:p>
    <w:sdt>
      <w:sdtPr>
        <w:rPr>
          <w:color w:val="000000" w:themeColor="text1"/>
          <w:lang w:val="zh-CN"/>
          <w14:textFill>
            <w14:solidFill>
              <w14:schemeClr w14:val="tx1"/>
            </w14:solidFill>
          </w14:textFill>
        </w:rPr>
        <w:id w:val="1129283030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/>
          <w:bCs/>
          <w:color w:val="000000" w:themeColor="text1"/>
          <w:kern w:val="2"/>
          <w:sz w:val="28"/>
          <w:szCs w:val="20"/>
          <w:lang w:val="zh-CN"/>
          <w14:textFill>
            <w14:solidFill>
              <w14:schemeClr w14:val="tx1"/>
            </w14:solidFill>
          </w14:textFill>
        </w:rPr>
      </w:sdtEndPr>
      <w:sdtContent>
        <w:p w14:paraId="730D98BD">
          <w:pPr>
            <w:pStyle w:val="3"/>
            <w:bidi w:val="0"/>
            <w:jc w:val="center"/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bookmarkStart w:id="0" w:name="_Toc4804"/>
          <w:r>
            <w:rPr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>目</w:t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 xml:space="preserve">  </w:t>
          </w:r>
          <w:r>
            <w:rPr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>录</w:t>
          </w:r>
          <w:bookmarkEnd w:id="0"/>
        </w:p>
        <w:p w14:paraId="5438287C">
          <w:pPr>
            <w:pStyle w:val="6"/>
            <w:tabs>
              <w:tab w:val="right" w:leader="dot" w:pos="8306"/>
            </w:tabs>
            <w:jc w:val="center"/>
            <w:rPr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</w:pPr>
          <w:r>
            <w:rPr>
              <w:color w:val="000000" w:themeColor="text1"/>
              <w:sz w:val="28"/>
              <w:szCs w:val="28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:sz w:val="28"/>
              <w:szCs w:val="28"/>
              <w14:textFill>
                <w14:solidFill>
                  <w14:schemeClr w14:val="tx1"/>
                </w14:solidFill>
              </w14:textFill>
            </w:rPr>
            <w:instrText xml:space="preserve"> TOC \o "1-3" \h \z \u </w:instrText>
          </w:r>
          <w:r>
            <w:rPr>
              <w:color w:val="000000" w:themeColor="text1"/>
              <w:sz w:val="28"/>
              <w:szCs w:val="28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instrText xml:space="preserve"> HYPERLINK \l _Toc27351 </w:instrText>
          </w:r>
          <w:r>
            <w:rPr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="微软雅黑" w:hAnsi="微软雅黑" w:eastAsia="微软雅黑" w:cs="微软雅黑"/>
              <w:i w:val="0"/>
              <w:iCs w:val="0"/>
              <w:caps w:val="0"/>
              <w:color w:val="000000" w:themeColor="text1"/>
              <w:spacing w:val="0"/>
              <w:szCs w:val="28"/>
              <w:shd w:val="clear" w:fill="FFFFFF"/>
              <w:lang w:val="en-US" w:eastAsia="zh-CN"/>
              <w14:textFill>
                <w14:solidFill>
                  <w14:schemeClr w14:val="tx1"/>
                </w14:solidFill>
              </w14:textFill>
            </w:rPr>
            <w:t>武昌理工学院</w:t>
          </w:r>
          <w:r>
            <w:rPr>
              <w:rFonts w:hint="eastAsia" w:ascii="微软雅黑" w:hAnsi="微软雅黑" w:eastAsia="微软雅黑" w:cs="微软雅黑"/>
              <w:i w:val="0"/>
              <w:iCs w:val="0"/>
              <w:caps w:val="0"/>
              <w:color w:val="000000" w:themeColor="text1"/>
              <w:spacing w:val="0"/>
              <w:szCs w:val="28"/>
              <w:shd w:val="clear" w:fill="FFFFFF"/>
              <w14:textFill>
                <w14:solidFill>
                  <w14:schemeClr w14:val="tx1"/>
                </w14:solidFill>
              </w14:textFill>
            </w:rPr>
            <w:t>图书馆中央空调</w:t>
          </w:r>
          <w:r>
            <w:rPr>
              <w:rFonts w:hint="eastAsia" w:ascii="微软雅黑" w:hAnsi="微软雅黑" w:eastAsia="微软雅黑" w:cs="微软雅黑"/>
              <w:i w:val="0"/>
              <w:iCs w:val="0"/>
              <w:caps w:val="0"/>
              <w:color w:val="000000" w:themeColor="text1"/>
              <w:spacing w:val="0"/>
              <w:szCs w:val="28"/>
              <w:shd w:val="clear" w:fill="FFFFFF"/>
              <w:lang w:val="en-US" w:eastAsia="zh-CN"/>
              <w14:textFill>
                <w14:solidFill>
                  <w14:schemeClr w14:val="tx1"/>
                </w14:solidFill>
              </w14:textFill>
            </w:rPr>
            <w:t>改造</w:t>
          </w:r>
          <w:r>
            <w:rPr>
              <w:rFonts w:hint="eastAsia" w:ascii="微软雅黑" w:hAnsi="微软雅黑" w:eastAsia="微软雅黑" w:cs="微软雅黑"/>
              <w:i w:val="0"/>
              <w:iCs w:val="0"/>
              <w:caps w:val="0"/>
              <w:color w:val="000000" w:themeColor="text1"/>
              <w:spacing w:val="0"/>
              <w:szCs w:val="28"/>
              <w:shd w:val="clear" w:fill="FFFFFF"/>
              <w14:textFill>
                <w14:solidFill>
                  <w14:schemeClr w14:val="tx1"/>
                </w14:solidFill>
              </w14:textFill>
            </w:rPr>
            <w:t>项目公开招标公告</w:t>
          </w:r>
          <w:r>
            <w:rPr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3AF07FE3">
          <w:pP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</w:p>
        <w:p w14:paraId="66D25864">
          <w:pPr>
            <w:pStyle w:val="6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instrText xml:space="preserve"> HYPERLINK \l _Toc4804 </w:instrText>
          </w: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>目</w:t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 xml:space="preserve">  </w:t>
          </w:r>
          <w:r>
            <w:rPr>
              <w:color w:val="000000" w:themeColor="text1"/>
              <w:lang w:val="zh-CN"/>
              <w14:textFill>
                <w14:solidFill>
                  <w14:schemeClr w14:val="tx1"/>
                </w14:solidFill>
              </w14:textFill>
            </w:rPr>
            <w:t>录</w:t>
          </w: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18C7FDF5">
          <w:pPr>
            <w:pStyle w:val="6"/>
            <w:tabs>
              <w:tab w:val="right" w:leader="dot" w:pos="8306"/>
            </w:tabs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</w:pP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instrText xml:space="preserve"> HYPERLINK \l _Toc9920 </w:instrText>
          </w: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default"/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t xml:space="preserve">一、 </w:t>
          </w:r>
          <w:r>
            <w:rPr>
              <w:rFonts w:hint="eastAsia"/>
              <w:color w:val="000000" w:themeColor="text1"/>
              <w:szCs w:val="30"/>
              <w14:textFill>
                <w14:solidFill>
                  <w14:schemeClr w14:val="tx1"/>
                </w14:solidFill>
              </w14:textFill>
            </w:rPr>
            <w:t>公司简介</w:t>
          </w: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1573D170">
          <w:pPr>
            <w:rPr>
              <w:rFonts w:hint="eastAsia"/>
              <w:bCs/>
              <w:color w:val="000000" w:themeColor="text1"/>
              <w:szCs w:val="28"/>
              <w:lang w:val="en-US" w:eastAsia="zh-CN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/>
              <w:bCs/>
              <w:color w:val="000000" w:themeColor="text1"/>
              <w:szCs w:val="28"/>
              <w:lang w:val="en-US" w:eastAsia="zh-CN"/>
              <w14:textFill>
                <w14:solidFill>
                  <w14:schemeClr w14:val="tx1"/>
                </w14:solidFill>
              </w14:textFill>
            </w:rPr>
            <w:t>二、设计方案</w:t>
          </w:r>
        </w:p>
        <w:p w14:paraId="62E080A0">
          <w:pPr>
            <w:pStyle w:val="4"/>
            <w:ind w:left="0" w:leftChars="0" w:firstLine="0" w:firstLineChars="0"/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三、方案报价</w:t>
          </w:r>
        </w:p>
        <w:p w14:paraId="68C82ECF">
          <w:pPr>
            <w:pStyle w:val="4"/>
            <w:ind w:left="0" w:leftChars="0" w:firstLine="0" w:firstLineChars="0"/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_Toc19001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四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投标人基本情况表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6CD877D1">
          <w:pPr>
            <w:pStyle w:val="6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_Toc31094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五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公司法人授权委托书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57B7BF6F">
          <w:pPr>
            <w:pStyle w:val="6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_Toc14068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六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公司法定代表人身份证复印件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372FEA3E">
          <w:pPr>
            <w:pStyle w:val="6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_Toc5190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七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委托代理人身份证复印件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5EA5A68D">
          <w:pPr>
            <w:pStyle w:val="6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_Toc5281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八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代理人（被授权人）在本公司的社保缴纳证明（近6个月）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21B8C92A">
          <w:pPr>
            <w:pStyle w:val="6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_Toc32143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九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资质文件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0961D758">
          <w:pPr>
            <w:pStyle w:val="7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_Toc11254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1. 营业执照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3B262EB3">
          <w:pPr>
            <w:pStyle w:val="7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_Toc12192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2. 机电安装资质证书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664AA6A9">
          <w:pPr>
            <w:pStyle w:val="7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_Toc22705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3. 资质证书/品牌代理或经销授权书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43B4E768">
          <w:pPr>
            <w:pStyle w:val="7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_Toc24385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4. 体系认证证书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3A754969">
          <w:pPr>
            <w:pStyle w:val="7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_Toc11381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5. 荣誉证书（如有）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28835B1E">
          <w:pPr>
            <w:pStyle w:val="7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_Toc12188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6. 其他资质文件（如有）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6BE270D9">
          <w:pPr>
            <w:pStyle w:val="6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_Toc32144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十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公司近三年（2021-2023）同类项目业绩（高校优先）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73594F18">
          <w:pPr>
            <w:pStyle w:val="6"/>
            <w:tabs>
              <w:tab w:val="right" w:leader="dot" w:pos="8306"/>
            </w:tabs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_Toc1642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十一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业绩合同复印件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5EDE77A6">
          <w:pPr>
            <w:pStyle w:val="6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instrText xml:space="preserve"> HYPERLINK \l _Toc26865 </w:instrTex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十</w:t>
          </w:r>
          <w:r>
            <w:rPr>
              <w:rFonts w:hint="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二</w:t>
          </w:r>
          <w:r>
            <w:rPr>
              <w:rFonts w:hint="default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 xml:space="preserve">、 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en-US" w:eastAsia="zh-CN" w:bidi="ar-SA"/>
              <w14:textFill>
                <w14:solidFill>
                  <w14:schemeClr w14:val="tx1"/>
                </w14:solidFill>
              </w14:textFill>
            </w:rPr>
            <w:t>产品电子图册</w:t>
          </w:r>
          <w:r>
            <w:rPr>
              <w:rFonts w:hint="eastAsia" w:asciiTheme="minorHAnsi" w:hAnsiTheme="minorHAnsi" w:eastAsiaTheme="minorEastAsia" w:cstheme="minorBidi"/>
              <w:bCs/>
              <w:color w:val="000000" w:themeColor="text1"/>
              <w:kern w:val="2"/>
              <w:sz w:val="21"/>
              <w:szCs w:val="28"/>
              <w:lang w:val="zh-CN" w:eastAsia="zh-CN" w:bidi="ar-SA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 w14:paraId="23A52EF1">
          <w:pPr>
            <w:spacing w:line="360" w:lineRule="auto"/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bCs/>
              <w:color w:val="000000" w:themeColor="text1"/>
              <w:szCs w:val="28"/>
              <w:lang w:val="zh-CN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</w:sdtContent>
    </w:sdt>
    <w:p w14:paraId="032A75E5"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81" w:charSpace="0"/>
        </w:sectPr>
      </w:pPr>
    </w:p>
    <w:p w14:paraId="0220533E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1" w:name="_Toc9920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公司简介</w:t>
      </w:r>
      <w:bookmarkEnd w:id="1"/>
    </w:p>
    <w:p w14:paraId="3C8EF8C2">
      <w:pPr>
        <w:pStyle w:val="14"/>
        <w:spacing w:line="500" w:lineRule="exact"/>
        <w:ind w:firstLine="560"/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（自行编制）</w:t>
      </w:r>
    </w:p>
    <w:p w14:paraId="718A6348">
      <w:pPr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br w:type="page"/>
      </w:r>
    </w:p>
    <w:p w14:paraId="1402B950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设计方案</w:t>
      </w:r>
    </w:p>
    <w:p w14:paraId="5EF44FE7">
      <w:pPr>
        <w:pStyle w:val="14"/>
        <w:spacing w:line="500" w:lineRule="exact"/>
        <w:ind w:firstLine="560"/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（自行编制）</w:t>
      </w:r>
    </w:p>
    <w:p w14:paraId="1B6F8EB1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C9FB96A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C853255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02DE526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2DAD16E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21EA421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F7E4104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3EA9E41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DDD000A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11840B1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6B75148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95FB70C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A8CBCB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49249CB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E56A4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159CC3D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05E728F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1A2171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0E5FE85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A95C3C9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264AA65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D71DF36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6F6E331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692D9CF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3FF0281">
      <w:pPr>
        <w:pStyle w:val="4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C1D46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设计报价</w:t>
      </w:r>
    </w:p>
    <w:p w14:paraId="41647291">
      <w:pPr>
        <w:pStyle w:val="14"/>
        <w:spacing w:line="500" w:lineRule="exact"/>
        <w:ind w:firstLine="560"/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（自行编制）</w:t>
      </w:r>
    </w:p>
    <w:tbl>
      <w:tblPr>
        <w:tblStyle w:val="9"/>
        <w:tblpPr w:leftFromText="180" w:rightFromText="180" w:vertAnchor="text" w:horzAnchor="page" w:tblpX="2456" w:tblpY="423"/>
        <w:tblOverlap w:val="never"/>
        <w:tblW w:w="78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4112"/>
        <w:gridCol w:w="709"/>
        <w:gridCol w:w="2269"/>
      </w:tblGrid>
      <w:tr w14:paraId="42B9548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14DD6FD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11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900EF9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标的名称</w:t>
            </w:r>
          </w:p>
        </w:tc>
        <w:tc>
          <w:tcPr>
            <w:tcW w:w="70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AA1170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226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4A9AF24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各分项采购预算和最高限价（元）</w:t>
            </w:r>
          </w:p>
        </w:tc>
      </w:tr>
      <w:tr w14:paraId="765AA1C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300723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BF749B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六楼报告厅中央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空调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主机组、管网、末端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设备部分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采购、安装调试（清单）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BAC886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07AF9A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D2FB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6C4056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8685CE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二-五楼多联机空调系统设备采购、安装调试（清单）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5D3916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72895C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7981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D7DE2BC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1D22173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二层大厅空调系统采购、安装调试（清单）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041A19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2D37AB2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4EA38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F4295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355E22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六楼报告厅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原空调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系统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保护性拆除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ECD541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B549E6E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A257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86CA6D1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BF8A6FA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二-五楼原空调系统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保护性拆除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34E8EB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E7BD27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0C8A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21C5F3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7C880E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二层大厅原空调系统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管线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保护性拆除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8F979D7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132BBE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6F97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F48CE28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1FC693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辅助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安装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开孔、封堵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及装修复原改造部分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D562AE7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F016800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2D2B6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84FB36D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5F850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设备基础维保部分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在原质保期基础上延长至十二年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含备品、备件、冷媒等配件（除厂家基础质保年限外扩展质保维护期限，产生维保费用在报价中体现）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835ADD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84CFB0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E9DA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CA6D9F6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151142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拆除原空调系统设备回收价值（清单）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7197E8E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46FCDD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C195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1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B150AE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E9247FF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质保金（各投标单位自行设定比例及周期）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BC1825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1项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A7A605F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4D7D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800" w:type="dxa"/>
            <w:gridSpan w:val="4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71204B">
            <w:pPr>
              <w:pStyle w:val="8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E4E67D3">
      <w:pPr>
        <w:pStyle w:val="14"/>
        <w:spacing w:line="500" w:lineRule="exact"/>
        <w:ind w:firstLine="560"/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F32085">
      <w:pPr>
        <w:pStyle w:val="8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40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1"/>
          <w:szCs w:val="21"/>
          <w:u w:val="single"/>
          <w:shd w:val="clear" w:fill="FFFFFF"/>
          <w14:textFill>
            <w14:solidFill>
              <w14:schemeClr w14:val="tx1"/>
            </w14:solidFill>
          </w14:textFill>
        </w:rPr>
        <w:t>★注：各投标人的投标报价均不得超过本项目采购预算和最高限价（指整个项目采购预算和最高限价，以及各分项采购预算和最高限价），否则将被视为无效投标。</w:t>
      </w:r>
    </w:p>
    <w:p w14:paraId="7856A247">
      <w:pPr>
        <w:pStyle w:val="4"/>
        <w:ind w:left="0" w:leftChars="0" w:firstLine="0" w:firstLineChars="0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8908A32">
      <w:pPr>
        <w:pStyle w:val="4"/>
        <w:ind w:left="0" w:leftChars="0" w:firstLine="0" w:firstLineChars="0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6D0E79">
      <w:pPr>
        <w:pStyle w:val="4"/>
        <w:ind w:left="0" w:leftChars="0" w:firstLine="0" w:firstLineChars="0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370A20C">
      <w:pPr>
        <w:pStyle w:val="4"/>
        <w:ind w:left="0" w:leftChars="0" w:firstLine="0" w:firstLineChars="0"/>
        <w:rPr>
          <w:rFonts w:hint="eastAsia"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79537D6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2" w:name="_Toc19001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投标人基本情况表</w:t>
      </w:r>
      <w:bookmarkEnd w:id="2"/>
    </w:p>
    <w:tbl>
      <w:tblPr>
        <w:tblStyle w:val="9"/>
        <w:tblW w:w="97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1593"/>
        <w:gridCol w:w="1625"/>
        <w:gridCol w:w="1481"/>
        <w:gridCol w:w="1246"/>
        <w:gridCol w:w="1953"/>
      </w:tblGrid>
      <w:tr w14:paraId="6D3F619F"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BC928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A8407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5CB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6A745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B54A9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38F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1E56F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注册资本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D86EE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A4AF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实缴资本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9BCEC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A648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员工人数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88B72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F99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2E631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管理人员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EB0D9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53387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一般人员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AE353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76C43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其他人员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9B400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8640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71FEC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45AF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35B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F3955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办公场所类别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34B23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商用/住宅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6AECC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自有/租赁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C1382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39365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租赁时间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A6566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511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DFCA0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法人代表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56CA2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696D7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4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E4C48">
            <w:pPr>
              <w:adjustRightInd/>
              <w:snapToGrid/>
              <w:spacing w:after="0"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6E9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B4178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80E29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F0D4C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5D89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E2538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7E4E2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DF7C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EAFF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CC9F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□个体  □私企  □集体  □合资  □国营  □其他</w:t>
            </w:r>
          </w:p>
        </w:tc>
      </w:tr>
      <w:tr w14:paraId="3C2FF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96D99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单位类别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21CAC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□生产厂家     □品牌代理商     □一般经销商</w:t>
            </w:r>
          </w:p>
        </w:tc>
      </w:tr>
      <w:tr w14:paraId="325CF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824A8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单位组织架构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9E2C5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F8B0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C9EC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经营品牌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EF06B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82F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07FDB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主营业务范围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1BBC3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705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70658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开户行及账号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A5702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59BD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97F4A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财务审计报告</w:t>
            </w:r>
          </w:p>
        </w:tc>
        <w:tc>
          <w:tcPr>
            <w:tcW w:w="78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8241A"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上一年度营业收入总额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元，利润总额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</w:tc>
      </w:tr>
    </w:tbl>
    <w:p w14:paraId="4522CFAD">
      <w:pPr>
        <w:pStyle w:val="14"/>
        <w:spacing w:line="500" w:lineRule="exact"/>
        <w:ind w:firstLine="560"/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233CEE">
      <w:pPr>
        <w:pStyle w:val="14"/>
        <w:spacing w:line="500" w:lineRule="exact"/>
        <w:ind w:firstLine="560"/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D13CEB6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3" w:name="_Toc31094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公司法人授权委托书</w:t>
      </w:r>
      <w:bookmarkEnd w:id="3"/>
    </w:p>
    <w:p w14:paraId="0B52AC00">
      <w:pPr>
        <w:pStyle w:val="14"/>
        <w:spacing w:line="500" w:lineRule="exact"/>
        <w:ind w:left="720" w:firstLine="0" w:firstLineChars="0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（自行编制格式）</w:t>
      </w:r>
    </w:p>
    <w:p w14:paraId="161F5D31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  <w:bookmarkStart w:id="4" w:name="_Toc14068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公司法定代表人身份证复印件</w:t>
      </w:r>
      <w:bookmarkEnd w:id="4"/>
    </w:p>
    <w:p w14:paraId="683F8C89">
      <w:pPr>
        <w:spacing w:line="480" w:lineRule="exact"/>
        <w:rPr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sectPr>
          <w:headerReference r:id="rId8" w:type="default"/>
          <w:pgSz w:w="11906" w:h="16838"/>
          <w:pgMar w:top="1440" w:right="1800" w:bottom="1440" w:left="1800" w:header="1134" w:footer="1134" w:gutter="0"/>
          <w:pgNumType w:start="1"/>
          <w:cols w:space="720" w:num="1"/>
          <w:docGrid w:type="linesAndChars" w:linePitch="381" w:charSpace="0"/>
        </w:sectPr>
      </w:pPr>
    </w:p>
    <w:p w14:paraId="68946D0C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5" w:name="_Toc5190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委托代理人身份证复印件</w:t>
      </w:r>
      <w:bookmarkEnd w:id="5"/>
    </w:p>
    <w:p w14:paraId="16AE35C7">
      <w:pPr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br w:type="page"/>
      </w:r>
    </w:p>
    <w:p w14:paraId="49673D6F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6" w:name="_Toc5281"/>
      <w:r>
        <w:rPr>
          <w:rFonts w:ascii="Times New Roman" w:hAnsi="Times New Roman" w:eastAsia="宋体" w:cs="Times New Roman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代理人（被授权人）在本公司的社保缴纳证明（近6个月）</w:t>
      </w:r>
      <w:bookmarkEnd w:id="6"/>
    </w:p>
    <w:p w14:paraId="55B985A0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  <w:bookmarkStart w:id="7" w:name="_Toc32143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资质文件</w:t>
      </w:r>
      <w:bookmarkEnd w:id="7"/>
    </w:p>
    <w:p w14:paraId="632D6F53">
      <w:pPr>
        <w:pStyle w:val="14"/>
        <w:numPr>
          <w:ilvl w:val="0"/>
          <w:numId w:val="2"/>
        </w:numPr>
        <w:spacing w:line="500" w:lineRule="exact"/>
        <w:ind w:left="0" w:firstLine="560"/>
        <w:outlineLvl w:val="1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8" w:name="_Toc11254"/>
      <w:bookmarkStart w:id="9" w:name="_Toc23706"/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营业执照</w:t>
      </w:r>
      <w:bookmarkEnd w:id="8"/>
      <w:bookmarkEnd w:id="9"/>
    </w:p>
    <w:p w14:paraId="4D25F76E">
      <w:pPr>
        <w:pStyle w:val="14"/>
        <w:numPr>
          <w:ilvl w:val="0"/>
          <w:numId w:val="2"/>
        </w:numPr>
        <w:spacing w:line="500" w:lineRule="exact"/>
        <w:ind w:left="0" w:firstLine="560"/>
        <w:outlineLvl w:val="1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0" w:name="_Toc12192"/>
      <w:r>
        <w:rPr>
          <w:rFonts w:hint="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机电安装资质证书</w:t>
      </w:r>
      <w:bookmarkEnd w:id="10"/>
    </w:p>
    <w:p w14:paraId="19F3D412">
      <w:pPr>
        <w:pStyle w:val="14"/>
        <w:numPr>
          <w:ilvl w:val="0"/>
          <w:numId w:val="2"/>
        </w:numPr>
        <w:spacing w:line="500" w:lineRule="exact"/>
        <w:ind w:left="0" w:firstLine="560"/>
        <w:outlineLvl w:val="1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1" w:name="_Toc27989"/>
      <w:bookmarkStart w:id="12" w:name="_Toc22705"/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资质证书/品牌代理或经销授权书</w:t>
      </w:r>
      <w:bookmarkEnd w:id="11"/>
      <w:bookmarkEnd w:id="12"/>
    </w:p>
    <w:p w14:paraId="5421DC99">
      <w:pPr>
        <w:pStyle w:val="14"/>
        <w:numPr>
          <w:ilvl w:val="0"/>
          <w:numId w:val="2"/>
        </w:numPr>
        <w:spacing w:line="500" w:lineRule="exact"/>
        <w:ind w:left="0" w:firstLine="560"/>
        <w:outlineLvl w:val="1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3" w:name="_Toc16496"/>
      <w:bookmarkStart w:id="14" w:name="_Toc24385"/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体系认证证书</w:t>
      </w:r>
      <w:bookmarkEnd w:id="13"/>
      <w:bookmarkEnd w:id="14"/>
    </w:p>
    <w:p w14:paraId="3E4B5952">
      <w:pPr>
        <w:pStyle w:val="14"/>
        <w:numPr>
          <w:ilvl w:val="0"/>
          <w:numId w:val="2"/>
        </w:numPr>
        <w:spacing w:line="500" w:lineRule="exact"/>
        <w:ind w:left="0" w:firstLine="560"/>
        <w:outlineLvl w:val="1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15" w:name="_Toc11381"/>
      <w:bookmarkStart w:id="16" w:name="_Toc5677"/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荣誉证书（如有）</w:t>
      </w:r>
      <w:bookmarkEnd w:id="15"/>
      <w:bookmarkEnd w:id="16"/>
    </w:p>
    <w:p w14:paraId="27D86516">
      <w:pPr>
        <w:pStyle w:val="14"/>
        <w:numPr>
          <w:ilvl w:val="0"/>
          <w:numId w:val="2"/>
        </w:numPr>
        <w:spacing w:line="500" w:lineRule="exact"/>
        <w:ind w:left="0" w:firstLine="560"/>
        <w:outlineLvl w:val="1"/>
        <w:rPr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AndChars" w:linePitch="381" w:charSpace="0"/>
        </w:sectPr>
      </w:pPr>
      <w:bookmarkStart w:id="17" w:name="_Toc12188"/>
      <w:bookmarkStart w:id="18" w:name="_Toc19194"/>
      <w:r>
        <w:rPr>
          <w:rFonts w:hint="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其他资质文件（如有）</w:t>
      </w:r>
      <w:bookmarkEnd w:id="17"/>
      <w:bookmarkEnd w:id="18"/>
    </w:p>
    <w:p w14:paraId="3E919C62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19" w:name="_Toc32144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公司近</w:t>
      </w:r>
      <w:r>
        <w:rPr>
          <w:rFonts w:hint="eastAsia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年（2</w:t>
      </w:r>
      <w:r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02</w:t>
      </w:r>
      <w:r>
        <w:rPr>
          <w:rFonts w:hint="eastAsia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-202</w:t>
      </w:r>
      <w:r>
        <w:rPr>
          <w:rFonts w:hint="eastAsia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）</w:t>
      </w:r>
      <w:r>
        <w:rPr>
          <w:rFonts w:hint="eastAsia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同类项目</w:t>
      </w:r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业绩</w:t>
      </w:r>
      <w:r>
        <w:rPr>
          <w:rFonts w:hint="eastAsia"/>
          <w:b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高校优先</w:t>
      </w:r>
      <w:r>
        <w:rPr>
          <w:rFonts w:hint="eastAsia"/>
          <w:b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）</w:t>
      </w:r>
      <w:bookmarkEnd w:id="19"/>
    </w:p>
    <w:tbl>
      <w:tblPr>
        <w:tblStyle w:val="9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309"/>
        <w:gridCol w:w="1457"/>
        <w:gridCol w:w="1454"/>
        <w:gridCol w:w="1312"/>
        <w:gridCol w:w="1311"/>
        <w:gridCol w:w="953"/>
      </w:tblGrid>
      <w:tr w14:paraId="6C3FB7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26" w:type="pct"/>
            <w:vAlign w:val="center"/>
          </w:tcPr>
          <w:p w14:paraId="6CCD7EBA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68" w:type="pct"/>
            <w:vAlign w:val="center"/>
          </w:tcPr>
          <w:p w14:paraId="25F873A8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5" w:type="pct"/>
            <w:vAlign w:val="center"/>
          </w:tcPr>
          <w:p w14:paraId="1798373E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项目地点</w:t>
            </w:r>
          </w:p>
        </w:tc>
        <w:tc>
          <w:tcPr>
            <w:tcW w:w="853" w:type="pct"/>
            <w:vAlign w:val="center"/>
          </w:tcPr>
          <w:p w14:paraId="1FC35E05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项目内容</w:t>
            </w:r>
          </w:p>
        </w:tc>
        <w:tc>
          <w:tcPr>
            <w:tcW w:w="770" w:type="pct"/>
            <w:vAlign w:val="center"/>
          </w:tcPr>
          <w:p w14:paraId="5AB94E78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合同时间</w:t>
            </w:r>
          </w:p>
        </w:tc>
        <w:tc>
          <w:tcPr>
            <w:tcW w:w="769" w:type="pct"/>
            <w:vAlign w:val="center"/>
          </w:tcPr>
          <w:p w14:paraId="5FAD33DF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合同金额</w:t>
            </w:r>
          </w:p>
        </w:tc>
        <w:tc>
          <w:tcPr>
            <w:tcW w:w="559" w:type="pct"/>
            <w:vAlign w:val="center"/>
          </w:tcPr>
          <w:p w14:paraId="423F9374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进度</w:t>
            </w:r>
          </w:p>
        </w:tc>
      </w:tr>
      <w:tr w14:paraId="759D61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pct"/>
            <w:vAlign w:val="center"/>
          </w:tcPr>
          <w:p w14:paraId="111FFC96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8" w:type="pct"/>
            <w:vAlign w:val="center"/>
          </w:tcPr>
          <w:p w14:paraId="4A63013E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pct"/>
            <w:vAlign w:val="center"/>
          </w:tcPr>
          <w:p w14:paraId="215B8B29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pct"/>
            <w:vAlign w:val="center"/>
          </w:tcPr>
          <w:p w14:paraId="3EBA7A8D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 w14:paraId="4D68713E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pct"/>
            <w:vAlign w:val="center"/>
          </w:tcPr>
          <w:p w14:paraId="69B8A573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vAlign w:val="center"/>
          </w:tcPr>
          <w:p w14:paraId="7D71E396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26AF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pct"/>
            <w:vAlign w:val="center"/>
          </w:tcPr>
          <w:p w14:paraId="019EE321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8" w:type="pct"/>
            <w:vAlign w:val="center"/>
          </w:tcPr>
          <w:p w14:paraId="75E3F1A9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pct"/>
            <w:vAlign w:val="center"/>
          </w:tcPr>
          <w:p w14:paraId="210914F0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pct"/>
            <w:vAlign w:val="center"/>
          </w:tcPr>
          <w:p w14:paraId="2A6345A5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 w14:paraId="2901CC12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pct"/>
            <w:vAlign w:val="center"/>
          </w:tcPr>
          <w:p w14:paraId="2235085C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vAlign w:val="center"/>
          </w:tcPr>
          <w:p w14:paraId="0846DE0A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7CE3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pct"/>
            <w:vAlign w:val="center"/>
          </w:tcPr>
          <w:p w14:paraId="062D1DB5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8" w:type="pct"/>
            <w:vAlign w:val="center"/>
          </w:tcPr>
          <w:p w14:paraId="593DC9B9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pct"/>
            <w:vAlign w:val="center"/>
          </w:tcPr>
          <w:p w14:paraId="4C81D8A3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pct"/>
            <w:vAlign w:val="center"/>
          </w:tcPr>
          <w:p w14:paraId="612A5D24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 w14:paraId="744968EE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pct"/>
            <w:vAlign w:val="center"/>
          </w:tcPr>
          <w:p w14:paraId="1849CDD1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vAlign w:val="center"/>
          </w:tcPr>
          <w:p w14:paraId="0D164A46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90BB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pct"/>
            <w:vAlign w:val="center"/>
          </w:tcPr>
          <w:p w14:paraId="47494031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68" w:type="pct"/>
            <w:vAlign w:val="center"/>
          </w:tcPr>
          <w:p w14:paraId="04BAB35C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pct"/>
            <w:vAlign w:val="center"/>
          </w:tcPr>
          <w:p w14:paraId="1BE1EFCA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pct"/>
            <w:vAlign w:val="center"/>
          </w:tcPr>
          <w:p w14:paraId="0BAAC24C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 w14:paraId="67A1E875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pct"/>
            <w:vAlign w:val="center"/>
          </w:tcPr>
          <w:p w14:paraId="5E30B865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vAlign w:val="center"/>
          </w:tcPr>
          <w:p w14:paraId="14EB60A1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893F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pct"/>
            <w:vAlign w:val="center"/>
          </w:tcPr>
          <w:p w14:paraId="4C1B9015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68" w:type="pct"/>
            <w:vAlign w:val="center"/>
          </w:tcPr>
          <w:p w14:paraId="49779A2D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pct"/>
            <w:vAlign w:val="center"/>
          </w:tcPr>
          <w:p w14:paraId="43A3A336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pct"/>
            <w:vAlign w:val="center"/>
          </w:tcPr>
          <w:p w14:paraId="03896FF5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 w14:paraId="4626C641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pct"/>
            <w:vAlign w:val="center"/>
          </w:tcPr>
          <w:p w14:paraId="0FAE12B6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vAlign w:val="center"/>
          </w:tcPr>
          <w:p w14:paraId="2CA5B708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2E5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pct"/>
            <w:vAlign w:val="center"/>
          </w:tcPr>
          <w:p w14:paraId="61E4B7F2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68" w:type="pct"/>
            <w:vAlign w:val="center"/>
          </w:tcPr>
          <w:p w14:paraId="19C09704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pct"/>
            <w:vAlign w:val="center"/>
          </w:tcPr>
          <w:p w14:paraId="3170E673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pct"/>
            <w:vAlign w:val="center"/>
          </w:tcPr>
          <w:p w14:paraId="0042ABDA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 w14:paraId="67F3FE4D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pct"/>
            <w:vAlign w:val="center"/>
          </w:tcPr>
          <w:p w14:paraId="57BB35B2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vAlign w:val="center"/>
          </w:tcPr>
          <w:p w14:paraId="11E308C9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F75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pct"/>
            <w:vAlign w:val="center"/>
          </w:tcPr>
          <w:p w14:paraId="3A4A467C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68" w:type="pct"/>
            <w:vAlign w:val="center"/>
          </w:tcPr>
          <w:p w14:paraId="7FEA3382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pct"/>
            <w:vAlign w:val="center"/>
          </w:tcPr>
          <w:p w14:paraId="1A44E37A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3" w:type="pct"/>
            <w:vAlign w:val="center"/>
          </w:tcPr>
          <w:p w14:paraId="10330AF9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 w14:paraId="7619B3C7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9" w:type="pct"/>
            <w:vAlign w:val="center"/>
          </w:tcPr>
          <w:p w14:paraId="5028A4F5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9" w:type="pct"/>
            <w:vAlign w:val="center"/>
          </w:tcPr>
          <w:p w14:paraId="12EA527B">
            <w:pPr>
              <w:pStyle w:val="15"/>
              <w:ind w:firstLine="0" w:firstLineChars="0"/>
              <w:jc w:val="center"/>
              <w:rPr>
                <w:rFonts w:ascii="宋体" w:hAnsi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36C9AD1">
      <w:pPr>
        <w:pStyle w:val="15"/>
        <w:spacing w:line="240" w:lineRule="atLeast"/>
        <w:ind w:firstLine="0" w:firstLineChars="0"/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AndChars" w:linePitch="381" w:charSpace="0"/>
        </w:sectPr>
      </w:pPr>
    </w:p>
    <w:p w14:paraId="7BCCE36C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20" w:name="_Toc1642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业绩合同复印件</w:t>
      </w:r>
      <w:bookmarkEnd w:id="20"/>
    </w:p>
    <w:p w14:paraId="6EEBE85C">
      <w:pPr>
        <w:spacing w:line="480" w:lineRule="exact"/>
        <w:rPr>
          <w:rFonts w:ascii="宋体" w:hAnsi="宋体"/>
          <w:color w:val="000000" w:themeColor="text1"/>
          <w:szCs w:val="28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AndChars" w:linePitch="381" w:charSpace="0"/>
        </w:sectPr>
      </w:pPr>
      <w:r>
        <w:rPr>
          <w:rFonts w:hint="eastAsia" w:ascii="宋体" w:hAnsi="宋体"/>
          <w:color w:val="000000" w:themeColor="text1"/>
          <w:szCs w:val="28"/>
          <w14:textFill>
            <w14:solidFill>
              <w14:schemeClr w14:val="tx1"/>
            </w14:solidFill>
          </w14:textFill>
        </w:rPr>
        <w:t>提供金额不低于</w:t>
      </w:r>
      <w:r>
        <w:rPr>
          <w:rFonts w:hint="eastAsia" w:ascii="宋体" w:hAnsi="宋体"/>
          <w:color w:val="000000" w:themeColor="text1"/>
          <w:szCs w:val="28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ascii="宋体" w:hAnsi="宋体"/>
          <w:color w:val="000000" w:themeColor="text1"/>
          <w:szCs w:val="28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宋体" w:hAnsi="宋体"/>
          <w:color w:val="000000" w:themeColor="text1"/>
          <w:szCs w:val="28"/>
          <w14:textFill>
            <w14:solidFill>
              <w14:schemeClr w14:val="tx1"/>
            </w14:solidFill>
          </w14:textFill>
        </w:rPr>
        <w:t>万元业绩合同复印件（敏感信息可自行遮盖），若项目已完成请附加提供完成效果证明材料，不少于三个。</w:t>
      </w:r>
    </w:p>
    <w:p w14:paraId="4213E1E9">
      <w:pPr>
        <w:pStyle w:val="14"/>
        <w:numPr>
          <w:ilvl w:val="0"/>
          <w:numId w:val="1"/>
        </w:numPr>
        <w:adjustRightInd w:val="0"/>
        <w:spacing w:line="360" w:lineRule="auto"/>
        <w:ind w:firstLineChars="0"/>
        <w:outlineLvl w:val="0"/>
        <w:rPr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21" w:name="_Toc26865"/>
      <w:r>
        <w:rPr>
          <w:rFonts w:hint="eastAsia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产品电子图册</w:t>
      </w:r>
      <w:bookmarkEnd w:id="21"/>
    </w:p>
    <w:p w14:paraId="2E1602AA">
      <w:pPr>
        <w:spacing w:line="480" w:lineRule="exact"/>
        <w:rPr>
          <w:rFonts w:ascii="宋体" w:hAnsi="宋体"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8"/>
          <w14:textFill>
            <w14:solidFill>
              <w14:schemeClr w14:val="tx1"/>
            </w14:solidFill>
          </w14:textFill>
        </w:rPr>
        <w:t>可单独另附。</w:t>
      </w:r>
    </w:p>
    <w:p w14:paraId="3D87DC87">
      <w:pP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81ED8D">
    <w:pPr>
      <w:pStyle w:val="2"/>
      <w:tabs>
        <w:tab w:val="left" w:pos="6262"/>
        <w:tab w:val="clear" w:pos="4153"/>
      </w:tabs>
      <w:jc w:val="left"/>
      <w:rPr>
        <w:rFonts w:hint="eastAsia" w:eastAsiaTheme="minorEastAsia"/>
        <w:lang w:eastAsia="zh-CN"/>
      </w:rPr>
    </w:pP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82348F">
    <w:pPr>
      <w:pStyle w:val="2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7EF0AA01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AA23A">
    <w:pPr>
      <w:pStyle w:val="2"/>
      <w:jc w:val="center"/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</w:p>
  <w:p w14:paraId="3CCDF96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DCF679"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117A2">
    <w:pPr>
      <w:pStyle w:val="5"/>
      <w:pBdr>
        <w:bottom w:val="none" w:color="auto" w:sz="0" w:space="0"/>
      </w:pBdr>
      <w:jc w:val="left"/>
      <w:rPr>
        <w:sz w:val="21"/>
        <w:szCs w:val="21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EF5342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0310C"/>
    <w:multiLevelType w:val="multilevel"/>
    <w:tmpl w:val="0090310C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  <w:bCs/>
      </w:rPr>
    </w:lvl>
    <w:lvl w:ilvl="1" w:tentative="0">
      <w:start w:val="5"/>
      <w:numFmt w:val="decimal"/>
      <w:lvlText w:val="%2、"/>
      <w:lvlJc w:val="left"/>
      <w:pPr>
        <w:ind w:left="1635" w:hanging="1215"/>
      </w:pPr>
      <w:rPr>
        <w:rFonts w:hint="default"/>
        <w:b w:val="0"/>
        <w:sz w:val="28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0A7716"/>
    <w:multiLevelType w:val="multilevel"/>
    <w:tmpl w:val="310A7716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2ZDc3NGRmOTIyMGZiOTU1NjBlNWFiYjRlODc5ZGIifQ=="/>
  </w:docVars>
  <w:rsids>
    <w:rsidRoot w:val="00000000"/>
    <w:rsid w:val="086E2129"/>
    <w:rsid w:val="0C595E98"/>
    <w:rsid w:val="0FCE071C"/>
    <w:rsid w:val="14EF7AC7"/>
    <w:rsid w:val="19521DD9"/>
    <w:rsid w:val="1E7A6570"/>
    <w:rsid w:val="20D8045B"/>
    <w:rsid w:val="282E1D55"/>
    <w:rsid w:val="322070BA"/>
    <w:rsid w:val="3CD218F9"/>
    <w:rsid w:val="42FB3410"/>
    <w:rsid w:val="51D6733E"/>
    <w:rsid w:val="60E8201E"/>
    <w:rsid w:val="68521148"/>
    <w:rsid w:val="6E97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thickThinSmallGap" w:color="0000FF" w:sz="12" w:space="1"/>
      </w:pBd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  <w:rPr>
      <w:sz w:val="28"/>
      <w:szCs w:val="2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paragraph" w:styleId="6">
    <w:name w:val="toc 1"/>
    <w:basedOn w:val="1"/>
    <w:next w:val="1"/>
    <w:unhideWhenUsed/>
    <w:qFormat/>
    <w:uiPriority w:val="39"/>
    <w:rPr>
      <w:sz w:val="21"/>
      <w:szCs w:val="24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sz w:val="21"/>
      <w:szCs w:val="24"/>
    </w:rPr>
  </w:style>
  <w:style w:type="paragraph" w:customStyle="1" w:styleId="15">
    <w:name w:val="列出段落"/>
    <w:basedOn w:val="1"/>
    <w:qFormat/>
    <w:uiPriority w:val="99"/>
    <w:pPr>
      <w:ind w:firstLine="420" w:firstLineChars="200"/>
    </w:pPr>
    <w:rPr>
      <w:rFonts w:ascii="Calibri" w:hAnsi="Calibr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5596</Words>
  <Characters>5785</Characters>
  <Lines>0</Lines>
  <Paragraphs>0</Paragraphs>
  <TotalTime>31</TotalTime>
  <ScaleCrop>false</ScaleCrop>
  <LinksUpToDate>false</LinksUpToDate>
  <CharactersWithSpaces>6016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2024-06-14T01:44:00Z</dcterms:created>
  <dc:creator>dell3</dc:creator>
  <cp:lastModifiedBy>蕾</cp:lastModifiedBy>
  <dcterms:modified xsi:type="dcterms:W3CDTF">2024-06-19T03:48:17Z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E4F059CD19664772A3952BDDD99BCC1D_13</vt:lpwstr>
  </property>
</Properties>
</file>